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/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FICHA DE INSCRIÇÃO E TERMO DE ADESÃO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tbl>
      <w:tblPr>
        <w:tblW w:w="9241" w:type="dxa"/>
        <w:jc w:val="lef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17"/>
        <w:gridCol w:w="2224"/>
        <w:gridCol w:w="3000"/>
      </w:tblGrid>
      <w:tr>
        <w:trPr>
          <w:trHeight w:val="340" w:hRule="atLeast"/>
        </w:trPr>
        <w:tc>
          <w:tcPr>
            <w:tcW w:w="9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1 – IDENTIFICAÇÃO DO ARTISTA/FAZEDOR DE CULTURA</w:t>
            </w:r>
          </w:p>
        </w:tc>
      </w:tr>
      <w:tr>
        <w:trPr>
          <w:trHeight w:val="502" w:hRule="atLeast"/>
        </w:trPr>
        <w:tc>
          <w:tcPr>
            <w:tcW w:w="92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Nome do Artista/Fazedor de Cultura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:</w:t>
            </w:r>
          </w:p>
        </w:tc>
      </w:tr>
      <w:tr>
        <w:trPr>
          <w:trHeight w:val="467" w:hRule="atLeast"/>
        </w:trPr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  <w:t>RG / Órgão Exp:</w:t>
            </w:r>
          </w:p>
        </w:tc>
        <w:tc>
          <w:tcPr>
            <w:tcW w:w="5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  <w:t>CPF:</w:t>
            </w:r>
          </w:p>
        </w:tc>
      </w:tr>
      <w:tr>
        <w:trPr>
          <w:trHeight w:val="728" w:hRule="atLeast"/>
        </w:trPr>
        <w:tc>
          <w:tcPr>
            <w:tcW w:w="92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Nº do protocolo (preenchimento SEMC)</w:t>
            </w:r>
          </w:p>
        </w:tc>
      </w:tr>
      <w:tr>
        <w:trPr>
          <w:trHeight w:val="608" w:hRule="atLeast"/>
        </w:trPr>
        <w:tc>
          <w:tcPr>
            <w:tcW w:w="92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Data de Nascimento:</w:t>
            </w:r>
          </w:p>
        </w:tc>
      </w:tr>
      <w:tr>
        <w:trPr>
          <w:trHeight w:val="372" w:hRule="atLeast"/>
        </w:trPr>
        <w:tc>
          <w:tcPr>
            <w:tcW w:w="40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Rua: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Bairro:</w:t>
            </w:r>
          </w:p>
        </w:tc>
      </w:tr>
      <w:tr>
        <w:trPr>
          <w:trHeight w:val="544" w:hRule="atLeast"/>
        </w:trPr>
        <w:tc>
          <w:tcPr>
            <w:tcW w:w="4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UF</w:t>
            </w:r>
          </w:p>
        </w:tc>
      </w:tr>
      <w:tr>
        <w:trPr>
          <w:trHeight w:val="714" w:hRule="atLeast"/>
        </w:trPr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Telefone / WhatsApp:</w:t>
            </w:r>
          </w:p>
        </w:tc>
        <w:tc>
          <w:tcPr>
            <w:tcW w:w="5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E-mail:</w:t>
            </w:r>
          </w:p>
        </w:tc>
      </w:tr>
      <w:tr>
        <w:trPr>
          <w:trHeight w:val="796" w:hRule="atLeast"/>
        </w:trPr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Banco: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Ag.: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Conta:</w:t>
            </w:r>
          </w:p>
        </w:tc>
      </w:tr>
      <w:tr>
        <w:trPr>
          <w:trHeight w:val="456" w:hRule="atLeast"/>
        </w:trPr>
        <w:tc>
          <w:tcPr>
            <w:tcW w:w="92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2- IDENTIFICAÇÃO DO RESPONSÁVEL (se artista menor de 18 anos)</w:t>
            </w:r>
          </w:p>
        </w:tc>
      </w:tr>
      <w:tr>
        <w:trPr>
          <w:trHeight w:val="570" w:hRule="atLeast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Responsável:</w:t>
            </w:r>
          </w:p>
        </w:tc>
        <w:tc>
          <w:tcPr>
            <w:tcW w:w="5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CPF:</w:t>
            </w:r>
          </w:p>
        </w:tc>
      </w:tr>
      <w:tr>
        <w:trPr>
          <w:trHeight w:val="570" w:hRule="atLeast"/>
        </w:trPr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RG / Órgão Exp:</w:t>
            </w:r>
          </w:p>
        </w:tc>
        <w:tc>
          <w:tcPr>
            <w:tcW w:w="5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CPF:</w:t>
            </w:r>
          </w:p>
        </w:tc>
      </w:tr>
      <w:tr>
        <w:trPr>
          <w:trHeight w:val="570" w:hRule="atLeast"/>
        </w:trPr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Telefone / WhatsApp:</w:t>
            </w:r>
          </w:p>
        </w:tc>
        <w:tc>
          <w:tcPr>
            <w:tcW w:w="5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Email:</w:t>
            </w:r>
          </w:p>
        </w:tc>
      </w:tr>
      <w:tr>
        <w:trPr>
          <w:trHeight w:val="388" w:hRule="atLeast"/>
        </w:trPr>
        <w:tc>
          <w:tcPr>
            <w:tcW w:w="92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3-IDENTIFICAÇÃO DA MODALIDADE CULTURAL</w:t>
            </w:r>
          </w:p>
        </w:tc>
      </w:tr>
      <w:tr>
        <w:trPr>
          <w:trHeight w:val="570" w:hRule="atLeast"/>
        </w:trPr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Individual:</w:t>
            </w:r>
          </w:p>
        </w:tc>
        <w:tc>
          <w:tcPr>
            <w:tcW w:w="5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Coletiva:</w:t>
            </w:r>
          </w:p>
        </w:tc>
      </w:tr>
      <w:tr>
        <w:trPr>
          <w:trHeight w:val="570" w:hRule="atLeast"/>
        </w:trPr>
        <w:tc>
          <w:tcPr>
            <w:tcW w:w="92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Modalidade:</w:t>
            </w:r>
          </w:p>
        </w:tc>
      </w:tr>
    </w:tbl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Por meio deste termo de adesão, o artista ou grupo cultural acima identificado e/ou o responsável legal supra mencionado (conforme o caso), formaliza a adesão ao Projeto de Apoio Financeiro, com base no</w:t>
      </w:r>
      <w:r>
        <w:rPr>
          <w:rFonts w:ascii="Calibri" w:hAnsi="Calibri"/>
          <w:b w:val="false"/>
          <w:bCs w:val="false"/>
          <w:sz w:val="22"/>
          <w:szCs w:val="22"/>
          <w:shd w:fill="auto" w:val="clear"/>
        </w:rPr>
        <w:t xml:space="preserve"> Edital de Chamamento Público nº 002/2026 - SEMC. </w:t>
      </w:r>
    </w:p>
    <w:p>
      <w:pPr>
        <w:pStyle w:val="Normal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4.</w:t>
      </w:r>
      <w:r>
        <w:rPr>
          <w:rFonts w:ascii="Calibri" w:hAnsi="Calibri"/>
          <w:b w:val="false"/>
          <w:bCs w:val="false"/>
          <w:sz w:val="22"/>
          <w:szCs w:val="22"/>
          <w:shd w:fill="auto" w:val="clear"/>
        </w:rPr>
        <w:t xml:space="preserve"> P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or meio desta adesão, o artista, grupo, ou responsável legal atesta que: 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4.1.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Tem conhecimento e está de acordo com todas as obrigações previstas no edital de </w:t>
        <w:tab/>
        <w:t>chamamento público.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 xml:space="preserve">4.2.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Tem conhecimento de que o artista ou grupo cultural apoiado deverá manter, ao </w:t>
        <w:tab/>
        <w:t xml:space="preserve">longo do </w:t>
        <w:tab/>
        <w:t xml:space="preserve">período em que receber o benefício, os requisitos necessários à sua obtenção, </w:t>
        <w:tab/>
        <w:t>em especial:</w:t>
      </w:r>
    </w:p>
    <w:p>
      <w:pPr>
        <w:pStyle w:val="Normal"/>
        <w:spacing w:lineRule="auto" w:line="276"/>
        <w:jc w:val="both"/>
        <w:rPr/>
      </w:pPr>
      <w:r>
        <w:rPr>
          <w:rFonts w:ascii="Calibri" w:hAnsi="Calibri"/>
          <w:b/>
          <w:bCs/>
          <w:sz w:val="22"/>
          <w:szCs w:val="22"/>
          <w:shd w:fill="auto" w:val="clear"/>
        </w:rPr>
        <w:tab/>
        <w:tab/>
        <w:t xml:space="preserve">4.2.1. </w:t>
      </w:r>
      <w:r>
        <w:rPr>
          <w:rFonts w:ascii="Calibri" w:hAnsi="Calibri"/>
          <w:sz w:val="22"/>
          <w:szCs w:val="22"/>
          <w:shd w:fill="auto" w:val="clear"/>
        </w:rPr>
        <w:t>Manter</w:t>
      </w:r>
      <w:r>
        <w:rPr>
          <w:rFonts w:ascii="Calibri" w:hAnsi="Calibri"/>
          <w:sz w:val="22"/>
          <w:szCs w:val="22"/>
        </w:rPr>
        <w:t xml:space="preserve">-se em efetiva atividade artística e/ou cultural, compatível com a proposta </w:t>
        <w:tab/>
        <w:tab/>
        <w:t>aprovada no edit</w:t>
      </w:r>
      <w:r>
        <w:rPr>
          <w:rFonts w:ascii="Calibri" w:hAnsi="Calibri"/>
          <w:sz w:val="22"/>
          <w:szCs w:val="22"/>
          <w:shd w:fill="auto" w:val="clear"/>
        </w:rPr>
        <w:t>al</w:t>
      </w:r>
      <w:r>
        <w:rPr>
          <w:rFonts w:ascii="Calibri" w:hAnsi="Calibri"/>
          <w:b/>
          <w:bCs/>
          <w:sz w:val="22"/>
          <w:szCs w:val="22"/>
          <w:shd w:fill="auto" w:val="clear"/>
        </w:rPr>
        <w:t>.</w:t>
      </w:r>
    </w:p>
    <w:p>
      <w:pPr>
        <w:pStyle w:val="Normal"/>
        <w:spacing w:lineRule="auto" w:line="276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ab/>
        <w:tab/>
        <w:t xml:space="preserve">4.2.2. </w:t>
      </w:r>
      <w:r>
        <w:rPr>
          <w:rFonts w:ascii="Calibri" w:hAnsi="Calibri"/>
          <w:sz w:val="22"/>
          <w:szCs w:val="22"/>
          <w:shd w:fill="auto" w:val="clear"/>
        </w:rPr>
        <w:t xml:space="preserve">Executar integralmente o projeto, ação cultural ou atividade artística apresentada </w:t>
        <w:tab/>
        <w:tab/>
        <w:t>e aprovada, respeitando o cronograma, objetivos e metas pactuadas</w:t>
      </w:r>
      <w:r>
        <w:rPr>
          <w:rFonts w:ascii="Calibri" w:hAnsi="Calibri"/>
          <w:b/>
          <w:bCs/>
          <w:sz w:val="22"/>
          <w:szCs w:val="22"/>
          <w:shd w:fill="auto" w:val="clear"/>
        </w:rPr>
        <w:t>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 xml:space="preserve">4.2.3. </w:t>
      </w:r>
      <w:r>
        <w:rPr>
          <w:rFonts w:ascii="Calibri" w:hAnsi="Calibri"/>
          <w:sz w:val="22"/>
          <w:szCs w:val="22"/>
        </w:rPr>
        <w:t xml:space="preserve">Manter vínculo ativo com o setor cultural, comprovado por meio de atuação </w:t>
        <w:tab/>
        <w:tab/>
        <w:tab/>
        <w:t xml:space="preserve">contínua, portfólio, registros de atividades ou outros meios previstos no edital; 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 xml:space="preserve">4.2.4. </w:t>
      </w:r>
      <w:r>
        <w:rPr>
          <w:rFonts w:ascii="Calibri" w:hAnsi="Calibri"/>
          <w:b w:val="false"/>
          <w:bCs w:val="false"/>
          <w:sz w:val="22"/>
          <w:szCs w:val="22"/>
        </w:rPr>
        <w:t>Manter-se sem receber qualquer tipo de patrocínio de outros Municípios.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 xml:space="preserve">4.2.5.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Manter-se regularmente matriculado em instituição de ensino, ou ter completado </w:t>
        <w:tab/>
        <w:tab/>
        <w:t>o ensino médio.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 xml:space="preserve">4.2.6. </w:t>
      </w:r>
      <w:r>
        <w:rPr>
          <w:rFonts w:ascii="Calibri" w:hAnsi="Calibri"/>
          <w:sz w:val="22"/>
          <w:szCs w:val="22"/>
        </w:rPr>
        <w:t xml:space="preserve">Manter conduta compatível com os princípios da Administração Pública, não </w:t>
        <w:tab/>
        <w:tab/>
        <w:tab/>
        <w:t xml:space="preserve">sofrendo sanções administrativas que inviabilizem a continuidade do apoio; 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 xml:space="preserve">4.2.7. </w:t>
      </w:r>
      <w:r>
        <w:rPr>
          <w:rFonts w:ascii="Calibri" w:hAnsi="Calibri"/>
          <w:sz w:val="22"/>
          <w:szCs w:val="22"/>
        </w:rPr>
        <w:t xml:space="preserve">Divulgar o apoio institucional do Município de Divinópolis e da Secretaria </w:t>
        <w:tab/>
        <w:tab/>
        <w:tab/>
        <w:t xml:space="preserve">Municipal de Cultura, sempre que houver divulgação pública da atividade, projeto ou </w:t>
        <w:tab/>
        <w:tab/>
        <w:tab/>
        <w:t xml:space="preserve">ação cultural apoiada, conforme orientações do edital; 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 xml:space="preserve">4.2.8. </w:t>
      </w:r>
      <w:r>
        <w:rPr>
          <w:rFonts w:ascii="Calibri" w:hAnsi="Calibri"/>
          <w:b w:val="false"/>
          <w:bCs w:val="false"/>
          <w:sz w:val="22"/>
          <w:szCs w:val="22"/>
        </w:rPr>
        <w:t>Divulgar o apoio do Município de Divinópolis em suas entrevistas e falas públicas.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5. </w:t>
      </w:r>
      <w:r>
        <w:rPr>
          <w:rFonts w:ascii="Calibri" w:hAnsi="Calibri"/>
          <w:b w:val="false"/>
          <w:bCs w:val="false"/>
          <w:sz w:val="22"/>
          <w:szCs w:val="22"/>
        </w:rPr>
        <w:t>Caso o artista ou grupo deixe de atender qualquer dos requisitos do edital ou da legislação, perderá o direito de receber o benefício, devendo comunicar imediatamente a Secretaria Municipal de Cultura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 xml:space="preserve">5.1. </w:t>
      </w:r>
      <w:r>
        <w:rPr>
          <w:rFonts w:ascii="Calibri" w:hAnsi="Calibri"/>
          <w:b w:val="false"/>
          <w:bCs w:val="false"/>
          <w:sz w:val="22"/>
          <w:szCs w:val="22"/>
        </w:rPr>
        <w:t>Em caso de omissão, o artista ou grupo deverá devolver quaisquer valores indevidamente recebidos.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6. </w:t>
      </w:r>
      <w:r>
        <w:rPr>
          <w:rFonts w:ascii="Calibri" w:hAnsi="Calibri"/>
          <w:b w:val="false"/>
          <w:bCs w:val="false"/>
          <w:sz w:val="22"/>
          <w:szCs w:val="22"/>
        </w:rPr>
        <w:t>O  apoio financeiro será cancelado se o beneficiário:</w:t>
      </w:r>
    </w:p>
    <w:p>
      <w:pPr>
        <w:pStyle w:val="Normal"/>
        <w:spacing w:lineRule="auto" w:line="276"/>
        <w:jc w:val="both"/>
        <w:rPr/>
      </w:pPr>
      <w:r>
        <w:rPr>
          <w:rFonts w:ascii="Calibri" w:hAnsi="Calibri"/>
          <w:b/>
          <w:bCs/>
          <w:sz w:val="22"/>
          <w:szCs w:val="22"/>
          <w:shd w:fill="auto" w:val="clear"/>
        </w:rPr>
        <w:tab/>
        <w:t xml:space="preserve">6.1 - </w:t>
      </w:r>
      <w:r>
        <w:rPr>
          <w:rFonts w:ascii="Calibri" w:hAnsi="Calibri"/>
          <w:sz w:val="22"/>
          <w:szCs w:val="22"/>
          <w:shd w:fill="auto" w:val="clear"/>
        </w:rPr>
        <w:t>Aband</w:t>
      </w:r>
      <w:r>
        <w:rPr>
          <w:rFonts w:ascii="Calibri" w:hAnsi="Calibri"/>
          <w:sz w:val="22"/>
          <w:szCs w:val="22"/>
        </w:rPr>
        <w:t xml:space="preserve">onar, interromper ou deixar de executar, sem justificativa aceita pela Administração, </w:t>
        <w:tab/>
        <w:t>o projeto, ação ou atividade cultural aprovad</w:t>
      </w:r>
      <w:r>
        <w:rPr>
          <w:rFonts w:ascii="Calibri" w:hAnsi="Calibri"/>
          <w:sz w:val="22"/>
          <w:szCs w:val="22"/>
          <w:shd w:fill="auto" w:val="clear"/>
        </w:rPr>
        <w:t>a</w:t>
      </w:r>
      <w:r>
        <w:rPr>
          <w:rFonts w:ascii="Calibri" w:hAnsi="Calibri"/>
          <w:b/>
          <w:bCs/>
          <w:sz w:val="22"/>
          <w:szCs w:val="22"/>
          <w:shd w:fill="auto" w:val="clear"/>
        </w:rPr>
        <w:t>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>6</w:t>
      </w:r>
      <w:r>
        <w:rPr>
          <w:rFonts w:ascii="Calibri" w:hAnsi="Calibri"/>
          <w:b/>
          <w:bCs/>
          <w:sz w:val="22"/>
          <w:szCs w:val="22"/>
          <w:shd w:fill="auto" w:val="clear"/>
        </w:rPr>
        <w:t xml:space="preserve">.1.1. </w:t>
      </w:r>
      <w:r>
        <w:rPr>
          <w:rFonts w:ascii="Calibri" w:hAnsi="Calibri"/>
          <w:sz w:val="22"/>
          <w:szCs w:val="22"/>
          <w:shd w:fill="auto" w:val="clear"/>
        </w:rPr>
        <w:t xml:space="preserve">Será considerado abandono a paralisação injustificada da execução do projeto ou </w:t>
        <w:tab/>
        <w:tab/>
        <w:t xml:space="preserve">da atividade cultural por período superior a 15 (quinze) dias, quando houver </w:t>
        <w:tab/>
        <w:tab/>
        <w:tab/>
        <w:tab/>
        <w:t xml:space="preserve">cronograma contínuo; 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 xml:space="preserve">6.2.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For reprovado em matérias letivas do curso fundamental ou médio em que esteja </w:t>
        <w:tab/>
        <w:t>matriculado.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 xml:space="preserve">6.3. </w:t>
      </w:r>
      <w:r>
        <w:rPr>
          <w:rFonts w:ascii="Calibri" w:hAnsi="Calibri"/>
          <w:b w:val="false"/>
          <w:bCs w:val="false"/>
          <w:sz w:val="22"/>
          <w:szCs w:val="22"/>
        </w:rPr>
        <w:t>Deixar de cumprir os requisitos legais que o permitiram receber o apoio.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7 - </w:t>
      </w:r>
      <w:r>
        <w:rPr>
          <w:rFonts w:ascii="Calibri" w:hAnsi="Calibri"/>
          <w:b w:val="false"/>
          <w:bCs w:val="false"/>
          <w:sz w:val="22"/>
          <w:szCs w:val="22"/>
        </w:rPr>
        <w:t>O beneficiário deverá prestar contas do benefício no prazo de 30 (trinta) dias contados da data do retorno de sua viagem para competição.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 xml:space="preserve">7.1. </w:t>
      </w:r>
      <w:r>
        <w:rPr>
          <w:rFonts w:ascii="Calibri" w:hAnsi="Calibri"/>
          <w:b w:val="false"/>
          <w:bCs w:val="false"/>
          <w:sz w:val="22"/>
          <w:szCs w:val="22"/>
        </w:rPr>
        <w:t>Além do formulário de prestação de contas, deverá ser entregue: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417" w:right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7.1.1. </w:t>
      </w:r>
      <w:r>
        <w:rPr>
          <w:rFonts w:ascii="Calibri" w:hAnsi="Calibri"/>
          <w:b w:val="false"/>
          <w:bCs w:val="false"/>
          <w:sz w:val="22"/>
          <w:szCs w:val="22"/>
        </w:rPr>
        <w:t>Declaração do artista ou responsável legal, se menor de 18 anos, de que os recursos recebidos a título de apoio financeiro foram utilizados para custear as despesas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</w:rPr>
        <w:t>com passagens rodoviárias e/ou aéreas e que não recebeu nenhum tipo de patrocínio de outro município.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417" w:right="0"/>
        <w:jc w:val="both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7.1.2.</w:t>
      </w:r>
      <w:r>
        <w:rPr>
          <w:rFonts w:ascii="Calibri" w:hAnsi="Calibri"/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 xml:space="preserve">Relatório de execução das atividades realizadas, com registros documentais, fotográficos, audiovisuais ou outros meios comprobatórios previstos no edital;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417" w:right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7.1.3.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Declaração da instituição de ensino atestando que o artista continua matriculado e que seu desempenho é regular, ou que concluiu o ensino médio.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8. </w:t>
      </w:r>
      <w:r>
        <w:rPr>
          <w:rFonts w:ascii="Calibri" w:hAnsi="Calibri"/>
          <w:b w:val="false"/>
          <w:bCs w:val="false"/>
          <w:sz w:val="22"/>
          <w:szCs w:val="22"/>
        </w:rPr>
        <w:t>A concessão do apoio financeiro não gera qualquer vínculo, laboral ou de outra natureza, entre o beneficiado e a Administração Pública Municipal.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Declaro, sob as penas da lei, que as informações aqui abaixo são verdadeiras e de minha inteira responsabilidade. 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Divinópolis,         de                                   de 2026.</w:t>
      </w:r>
    </w:p>
    <w:p>
      <w:pPr>
        <w:pStyle w:val="Normal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Assinatura – Artista/Grupo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Assinatura do Responsável em caso de menor de 18 anos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6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2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4">
              <wp:simplePos x="0" y="0"/>
              <wp:positionH relativeFrom="column">
                <wp:posOffset>1069975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6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5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4">
              <wp:simplePos x="0" y="0"/>
              <wp:positionH relativeFrom="column">
                <wp:posOffset>1069975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14618</TotalTime>
  <Application>LibreOffice/25.2.3.2$Windows_X86_64 LibreOffice_project/bbb074479178df812d175f709636b368952c2ce3</Application>
  <AppVersion>15.0000</AppVersion>
  <Pages>3</Pages>
  <Words>765</Words>
  <Characters>4595</Characters>
  <CharactersWithSpaces>5713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2026-02-19T09:58:00Z</cp:lastPrinted>
  <dcterms:modified xsi:type="dcterms:W3CDTF">2026-02-20T13:07:07Z</dcterms:modified>
  <cp:revision>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